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B" w:rsidRPr="0088483B" w:rsidRDefault="00216416" w:rsidP="0088483B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1641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143DFA" wp14:editId="499A7B4F">
            <wp:simplePos x="0" y="0"/>
            <wp:positionH relativeFrom="column">
              <wp:posOffset>-3810</wp:posOffset>
            </wp:positionH>
            <wp:positionV relativeFrom="paragraph">
              <wp:posOffset>-225425</wp:posOffset>
            </wp:positionV>
            <wp:extent cx="2781300" cy="3710940"/>
            <wp:effectExtent l="0" t="0" r="0" b="3810"/>
            <wp:wrapSquare wrapText="bothSides"/>
            <wp:docPr id="2050" name="Picture 2" descr="C:\Users\sysadmin\Desktop\9174f9d0-1bd1-4fd6-805c-30b202997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ysadmin\Desktop\9174f9d0-1bd1-4fd6-805c-30b202997a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094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83B">
        <w:rPr>
          <w:rFonts w:ascii="Times New Roman" w:hAnsi="Times New Roman" w:cs="Times New Roman"/>
          <w:sz w:val="36"/>
          <w:szCs w:val="36"/>
        </w:rPr>
        <w:t xml:space="preserve">Кульбаченко Владимир </w:t>
      </w:r>
      <w:bookmarkEnd w:id="0"/>
      <w:r w:rsidRPr="0088483B">
        <w:rPr>
          <w:rFonts w:ascii="Times New Roman" w:hAnsi="Times New Roman" w:cs="Times New Roman"/>
          <w:sz w:val="36"/>
          <w:szCs w:val="36"/>
        </w:rPr>
        <w:t xml:space="preserve">Степанович,  родился в 1924 г. в с. </w:t>
      </w:r>
      <w:proofErr w:type="spellStart"/>
      <w:r w:rsidRPr="0088483B">
        <w:rPr>
          <w:rFonts w:ascii="Times New Roman" w:hAnsi="Times New Roman" w:cs="Times New Roman"/>
          <w:sz w:val="36"/>
          <w:szCs w:val="36"/>
        </w:rPr>
        <w:t>Куйбышевка</w:t>
      </w:r>
      <w:proofErr w:type="spellEnd"/>
      <w:r w:rsidRPr="0088483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88483B">
        <w:rPr>
          <w:rFonts w:ascii="Times New Roman" w:hAnsi="Times New Roman" w:cs="Times New Roman"/>
          <w:sz w:val="36"/>
          <w:szCs w:val="36"/>
        </w:rPr>
        <w:t>Восточная</w:t>
      </w:r>
      <w:proofErr w:type="gramEnd"/>
      <w:r w:rsidRPr="0088483B">
        <w:rPr>
          <w:rFonts w:ascii="Times New Roman" w:hAnsi="Times New Roman" w:cs="Times New Roman"/>
          <w:sz w:val="36"/>
          <w:szCs w:val="36"/>
        </w:rPr>
        <w:t xml:space="preserve"> Амурской области. Участник Великой Отечественной войны. Проживал в г. Углегорске Сахалинской области. Работал машинистом. Арестован 30.06.1950 г. Осужден в 1951 г. "тройкой" по ст. 58-10 УК РСФСР к 10 ГЛС. Наказание отбывал на Сахалине и Чукотке. В 1954 г. действия по ст. 58-10 УК РСФСР переквалифицированы по ст. 204 УК РСФСР. Освобожден 03.01.1955 г. Награжден орденом Отечественной войны 2-й ст., медалями "За победу над Германией в Великой Отечественной войне 1941-1945 гг." И юбилейными, нагрудными знаками "Победитель социалистического соревнования", "Ударник девятой пятилетки". В 1980 г. присвоено звание "Ветеран труда".</w:t>
      </w:r>
    </w:p>
    <w:sectPr w:rsidR="00FE6CBB" w:rsidRPr="0088483B" w:rsidSect="0088483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E"/>
    <w:rsid w:val="00216416"/>
    <w:rsid w:val="00595645"/>
    <w:rsid w:val="0088483B"/>
    <w:rsid w:val="00D0721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D2D6-0592-455E-BBCF-1BEC802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2</cp:revision>
  <dcterms:created xsi:type="dcterms:W3CDTF">2020-05-02T08:12:00Z</dcterms:created>
  <dcterms:modified xsi:type="dcterms:W3CDTF">2020-05-02T08:12:00Z</dcterms:modified>
</cp:coreProperties>
</file>